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7B" w:rsidRDefault="00CD237B">
      <w:bookmarkStart w:id="0" w:name="_GoBack"/>
      <w:bookmarkEnd w:id="0"/>
    </w:p>
    <w:p w:rsidR="00511CE9" w:rsidRDefault="001C6742" w:rsidP="001C6742">
      <w:pPr>
        <w:jc w:val="center"/>
      </w:pPr>
      <w:r>
        <w:rPr>
          <w:noProof/>
          <w:color w:val="1F497D"/>
          <w:lang w:eastAsia="fr-FR"/>
        </w:rPr>
        <w:drawing>
          <wp:inline distT="0" distB="0" distL="0" distR="0" wp14:anchorId="6CCBDF88" wp14:editId="644B5FBD">
            <wp:extent cx="1164590" cy="560705"/>
            <wp:effectExtent l="0" t="0" r="0" b="0"/>
            <wp:docPr id="1" name="Image 1" descr="cid:image001.png@01D404DD.4DCB4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04DD.4DCB4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42" w:rsidRPr="001C6742" w:rsidRDefault="001C6742" w:rsidP="001C6742">
      <w:pPr>
        <w:spacing w:after="0"/>
        <w:jc w:val="center"/>
        <w:rPr>
          <w:b/>
          <w:sz w:val="28"/>
          <w:szCs w:val="28"/>
        </w:rPr>
      </w:pPr>
      <w:r w:rsidRPr="001C6742">
        <w:rPr>
          <w:b/>
          <w:sz w:val="28"/>
          <w:szCs w:val="28"/>
        </w:rPr>
        <w:t>DIRECTION DES SOINS</w:t>
      </w:r>
    </w:p>
    <w:p w:rsidR="001C6742" w:rsidRDefault="001C6742" w:rsidP="001C6742">
      <w:pPr>
        <w:spacing w:after="0"/>
        <w:jc w:val="center"/>
        <w:rPr>
          <w:b/>
        </w:rPr>
      </w:pPr>
      <w:r>
        <w:rPr>
          <w:b/>
        </w:rPr>
        <w:t>11 RUE ALBERT BAYET 75013 Paris</w:t>
      </w:r>
    </w:p>
    <w:p w:rsidR="00F55496" w:rsidRDefault="00F55496" w:rsidP="001C6742">
      <w:pPr>
        <w:spacing w:after="0"/>
        <w:jc w:val="center"/>
        <w:rPr>
          <w:b/>
        </w:rPr>
      </w:pPr>
    </w:p>
    <w:p w:rsidR="00F55496" w:rsidRPr="001C6742" w:rsidRDefault="00F55496" w:rsidP="001C6742">
      <w:pPr>
        <w:spacing w:after="0"/>
        <w:jc w:val="center"/>
        <w:rPr>
          <w:b/>
        </w:rPr>
      </w:pPr>
    </w:p>
    <w:p w:rsidR="00511CE9" w:rsidRPr="00F55496" w:rsidRDefault="00F55496" w:rsidP="00F55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F55496">
        <w:rPr>
          <w:b/>
          <w:sz w:val="28"/>
          <w:szCs w:val="28"/>
        </w:rPr>
        <w:t>OFFRE POSTE DE CADRE DE SANTE</w:t>
      </w:r>
    </w:p>
    <w:p w:rsidR="00F55496" w:rsidRPr="00F55496" w:rsidRDefault="00F55496" w:rsidP="00F55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F55496">
        <w:rPr>
          <w:b/>
          <w:sz w:val="28"/>
          <w:szCs w:val="28"/>
        </w:rPr>
        <w:t>FOYER WATTEAU</w:t>
      </w:r>
    </w:p>
    <w:p w:rsidR="00511CE9" w:rsidRDefault="00511CE9"/>
    <w:p w:rsidR="00511CE9" w:rsidRPr="00511CE9" w:rsidRDefault="00511CE9" w:rsidP="00511CE9">
      <w:pPr>
        <w:spacing w:after="15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 w:rsidRPr="00511CE9">
        <w:rPr>
          <w:rFonts w:eastAsia="Times New Roman" w:cs="Arial"/>
          <w:b/>
          <w:color w:val="58585A"/>
          <w:lang w:eastAsia="fr-FR"/>
        </w:rPr>
        <w:t>L'association ASM13 compte plus de 1 000 collaborateurs, son activité est répartie entre Paris 13ème et Soisy sur Seine (Hôpital l'Eau-Vive) pour l'accueil, les soins et le traitement des personnes souffrant de troubles psychologiques et psychiatriques.</w:t>
      </w:r>
    </w:p>
    <w:p w:rsidR="00511CE9" w:rsidRPr="00511CE9" w:rsidRDefault="001C6742" w:rsidP="00511CE9">
      <w:pPr>
        <w:spacing w:after="15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>
        <w:rPr>
          <w:rFonts w:eastAsia="Times New Roman" w:cs="Arial"/>
          <w:b/>
          <w:color w:val="58585A"/>
          <w:lang w:eastAsia="fr-FR"/>
        </w:rPr>
        <w:t>Il s’agit d’un p</w:t>
      </w:r>
      <w:r w:rsidR="00511CE9" w:rsidRPr="00511CE9">
        <w:rPr>
          <w:rFonts w:eastAsia="Times New Roman" w:cs="Arial"/>
          <w:b/>
          <w:color w:val="58585A"/>
          <w:lang w:eastAsia="fr-FR"/>
        </w:rPr>
        <w:t>oste</w:t>
      </w:r>
      <w:r>
        <w:rPr>
          <w:rFonts w:eastAsia="Times New Roman" w:cs="Arial"/>
          <w:b/>
          <w:color w:val="58585A"/>
          <w:lang w:eastAsia="fr-FR"/>
        </w:rPr>
        <w:t xml:space="preserve"> en </w:t>
      </w:r>
      <w:r w:rsidR="00511CE9" w:rsidRPr="00511CE9">
        <w:rPr>
          <w:rFonts w:eastAsia="Times New Roman" w:cs="Arial"/>
          <w:b/>
          <w:color w:val="58585A"/>
          <w:lang w:eastAsia="fr-FR"/>
        </w:rPr>
        <w:t xml:space="preserve"> CDI </w:t>
      </w:r>
      <w:r>
        <w:rPr>
          <w:rFonts w:eastAsia="Times New Roman" w:cs="Arial"/>
          <w:b/>
          <w:color w:val="58585A"/>
          <w:lang w:eastAsia="fr-FR"/>
        </w:rPr>
        <w:t xml:space="preserve">à </w:t>
      </w:r>
      <w:r w:rsidR="00511CE9" w:rsidRPr="00511CE9">
        <w:rPr>
          <w:rFonts w:eastAsia="Times New Roman" w:cs="Arial"/>
          <w:b/>
          <w:color w:val="58585A"/>
          <w:lang w:eastAsia="fr-FR"/>
        </w:rPr>
        <w:t>temps plein, à pourvoir à compter du 1</w:t>
      </w:r>
      <w:r w:rsidR="00511CE9" w:rsidRPr="00511CE9">
        <w:rPr>
          <w:rFonts w:eastAsia="Times New Roman" w:cs="Arial"/>
          <w:b/>
          <w:color w:val="58585A"/>
          <w:vertAlign w:val="superscript"/>
          <w:lang w:eastAsia="fr-FR"/>
        </w:rPr>
        <w:t>er</w:t>
      </w:r>
      <w:r w:rsidR="00511CE9" w:rsidRPr="00511CE9">
        <w:rPr>
          <w:rFonts w:eastAsia="Times New Roman" w:cs="Arial"/>
          <w:b/>
          <w:color w:val="58585A"/>
          <w:lang w:eastAsia="fr-FR"/>
        </w:rPr>
        <w:t xml:space="preserve"> septembre 2021 au sein du Foyer WATTEAU</w:t>
      </w:r>
      <w:r>
        <w:rPr>
          <w:rFonts w:eastAsia="Times New Roman" w:cs="Arial"/>
          <w:b/>
          <w:color w:val="58585A"/>
          <w:lang w:eastAsia="fr-FR"/>
        </w:rPr>
        <w:t xml:space="preserve"> (Paris 13)</w:t>
      </w:r>
      <w:r w:rsidR="00511CE9" w:rsidRPr="00511CE9">
        <w:rPr>
          <w:rFonts w:eastAsia="Times New Roman" w:cs="Arial"/>
          <w:b/>
          <w:color w:val="58585A"/>
          <w:lang w:eastAsia="fr-FR"/>
        </w:rPr>
        <w:t xml:space="preserve">. </w:t>
      </w:r>
    </w:p>
    <w:p w:rsidR="00511CE9" w:rsidRPr="00511CE9" w:rsidRDefault="00511CE9" w:rsidP="00511CE9">
      <w:pPr>
        <w:spacing w:after="15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 w:rsidRPr="00511CE9">
        <w:rPr>
          <w:rFonts w:eastAsia="Times New Roman" w:cs="Arial"/>
          <w:b/>
          <w:color w:val="58585A"/>
          <w:lang w:eastAsia="fr-FR"/>
        </w:rPr>
        <w:t>Le foyer de postcure est un lieu d'hospitalisation</w:t>
      </w:r>
      <w:r w:rsidR="001C6742">
        <w:rPr>
          <w:rFonts w:eastAsia="Times New Roman" w:cs="Arial"/>
          <w:b/>
          <w:color w:val="58585A"/>
          <w:lang w:eastAsia="fr-FR"/>
        </w:rPr>
        <w:t xml:space="preserve"> de moyen séjour (25 lits en chambre individuelle</w:t>
      </w:r>
      <w:r w:rsidRPr="00511CE9">
        <w:rPr>
          <w:rFonts w:eastAsia="Times New Roman" w:cs="Arial"/>
          <w:b/>
          <w:color w:val="58585A"/>
          <w:lang w:eastAsia="fr-FR"/>
        </w:rPr>
        <w:t xml:space="preserve">).Vous accueillez des personnes souffrant de troubles psychiques. Vos objectifs sont les soins psychiatriques de postcure et psychothérapeutiques de réinsertion. Les activités évaluatives, thérapeutiques et / ou ateliers de réinsertion sont accompagnées par l'ensemble de l'équipe soignante. </w:t>
      </w:r>
    </w:p>
    <w:p w:rsidR="00511CE9" w:rsidRDefault="00511CE9" w:rsidP="00511CE9">
      <w:pPr>
        <w:spacing w:after="15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 w:rsidRPr="00511CE9">
        <w:rPr>
          <w:rFonts w:eastAsia="Times New Roman" w:cs="Arial"/>
          <w:b/>
          <w:color w:val="58585A"/>
          <w:lang w:eastAsia="fr-FR"/>
        </w:rPr>
        <w:t xml:space="preserve">Vous travaillez en horaire de jour, et participez aux astreintes des week-ends et jours fériés. En tant que cadre de santé vous êtes garant de la continuité, de la sécurité et de la qualité des soins. </w:t>
      </w:r>
    </w:p>
    <w:p w:rsidR="001C6742" w:rsidRDefault="001C6742" w:rsidP="00511CE9">
      <w:pPr>
        <w:spacing w:after="15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>
        <w:rPr>
          <w:rFonts w:eastAsia="Times New Roman" w:cs="Arial"/>
          <w:b/>
          <w:color w:val="58585A"/>
          <w:lang w:eastAsia="fr-FR"/>
        </w:rPr>
        <w:t>Plus d’information</w:t>
      </w:r>
      <w:r w:rsidR="00F55496">
        <w:rPr>
          <w:rFonts w:eastAsia="Times New Roman" w:cs="Arial"/>
          <w:b/>
          <w:color w:val="58585A"/>
          <w:lang w:eastAsia="fr-FR"/>
        </w:rPr>
        <w:t>s</w:t>
      </w:r>
      <w:r>
        <w:rPr>
          <w:rFonts w:eastAsia="Times New Roman" w:cs="Arial"/>
          <w:b/>
          <w:color w:val="58585A"/>
          <w:lang w:eastAsia="fr-FR"/>
        </w:rPr>
        <w:t xml:space="preserve"> sur le poste :</w:t>
      </w:r>
    </w:p>
    <w:p w:rsidR="00511CE9" w:rsidRDefault="001C6742" w:rsidP="00511CE9">
      <w:pPr>
        <w:spacing w:after="15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>
        <w:rPr>
          <w:rFonts w:eastAsia="Times New Roman" w:cs="Arial"/>
          <w:b/>
          <w:color w:val="58585A"/>
          <w:lang w:eastAsia="fr-FR"/>
        </w:rPr>
        <w:t xml:space="preserve"> </w:t>
      </w:r>
      <w:hyperlink r:id="rId6" w:history="1">
        <w:r w:rsidRPr="00CA3AE0">
          <w:rPr>
            <w:rStyle w:val="Lienhypertexte"/>
            <w:rFonts w:eastAsia="Times New Roman" w:cs="Arial"/>
            <w:b/>
            <w:lang w:eastAsia="fr-FR"/>
          </w:rPr>
          <w:t>https://www.fehap.fr/jcms/cadre-de-sante-foyer-watteau-18260_OffreEmploi</w:t>
        </w:r>
      </w:hyperlink>
    </w:p>
    <w:p w:rsidR="001C6742" w:rsidRDefault="001C6742" w:rsidP="00511CE9">
      <w:pPr>
        <w:spacing w:after="15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>
        <w:rPr>
          <w:rFonts w:eastAsia="Times New Roman" w:cs="Arial"/>
          <w:b/>
          <w:color w:val="58585A"/>
          <w:lang w:eastAsia="fr-FR"/>
        </w:rPr>
        <w:t>Les candidatures sont à adresser à :</w:t>
      </w:r>
    </w:p>
    <w:p w:rsidR="001C6742" w:rsidRPr="001C6742" w:rsidRDefault="001C6742" w:rsidP="001C6742">
      <w:pPr>
        <w:spacing w:after="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 w:rsidRPr="001C6742">
        <w:rPr>
          <w:rFonts w:eastAsia="Times New Roman" w:cs="Arial"/>
          <w:b/>
          <w:color w:val="58585A"/>
          <w:lang w:eastAsia="fr-FR"/>
        </w:rPr>
        <w:t>Patrick MARTINI</w:t>
      </w:r>
    </w:p>
    <w:p w:rsidR="001C6742" w:rsidRPr="001C6742" w:rsidRDefault="001C6742" w:rsidP="001C6742">
      <w:pPr>
        <w:spacing w:after="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 w:rsidRPr="001C6742">
        <w:rPr>
          <w:rFonts w:eastAsia="Times New Roman" w:cs="Arial"/>
          <w:b/>
          <w:color w:val="58585A"/>
          <w:lang w:eastAsia="fr-FR"/>
        </w:rPr>
        <w:t>Directeur des soins</w:t>
      </w:r>
    </w:p>
    <w:p w:rsidR="001C6742" w:rsidRPr="001C6742" w:rsidRDefault="001C6742" w:rsidP="001C6742">
      <w:pPr>
        <w:spacing w:after="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 w:rsidRPr="001C6742">
        <w:rPr>
          <w:rFonts w:eastAsia="Times New Roman" w:cs="Arial"/>
          <w:b/>
          <w:color w:val="58585A"/>
          <w:lang w:eastAsia="fr-FR"/>
        </w:rPr>
        <w:t>11 rue Albert Bayet</w:t>
      </w:r>
    </w:p>
    <w:p w:rsidR="001C6742" w:rsidRPr="001C6742" w:rsidRDefault="001C6742" w:rsidP="001C6742">
      <w:pPr>
        <w:spacing w:after="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 w:rsidRPr="001C6742">
        <w:rPr>
          <w:rFonts w:eastAsia="Times New Roman" w:cs="Arial"/>
          <w:b/>
          <w:color w:val="58585A"/>
          <w:lang w:eastAsia="fr-FR"/>
        </w:rPr>
        <w:t>75013 PARIS</w:t>
      </w:r>
    </w:p>
    <w:p w:rsidR="001C6742" w:rsidRPr="001C6742" w:rsidRDefault="001C6742" w:rsidP="001C6742">
      <w:pPr>
        <w:spacing w:after="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  <w:r w:rsidRPr="001C6742">
        <w:rPr>
          <w:rFonts w:eastAsia="Times New Roman" w:cs="Arial"/>
          <w:b/>
          <w:color w:val="58585A"/>
          <w:lang w:eastAsia="fr-FR"/>
        </w:rPr>
        <w:t xml:space="preserve">Par email à : </w:t>
      </w:r>
      <w:hyperlink r:id="rId7" w:history="1">
        <w:r w:rsidR="00507E09" w:rsidRPr="00CA3AE0">
          <w:rPr>
            <w:rStyle w:val="Lienhypertexte"/>
            <w:rFonts w:eastAsia="Times New Roman" w:cs="Arial"/>
            <w:b/>
            <w:lang w:eastAsia="fr-FR"/>
          </w:rPr>
          <w:t>patrick.martini@asm13.org</w:t>
        </w:r>
      </w:hyperlink>
    </w:p>
    <w:p w:rsidR="001C6742" w:rsidRPr="001C6742" w:rsidRDefault="001C6742" w:rsidP="00511CE9">
      <w:pPr>
        <w:spacing w:after="15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</w:p>
    <w:p w:rsidR="001C6742" w:rsidRDefault="001C6742" w:rsidP="00511CE9">
      <w:pPr>
        <w:spacing w:after="15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</w:p>
    <w:p w:rsidR="001C6742" w:rsidRDefault="001C6742" w:rsidP="00511CE9">
      <w:pPr>
        <w:spacing w:after="150" w:line="240" w:lineRule="auto"/>
        <w:textAlignment w:val="center"/>
        <w:rPr>
          <w:rFonts w:eastAsia="Times New Roman" w:cs="Arial"/>
          <w:b/>
          <w:color w:val="58585A"/>
          <w:lang w:eastAsia="fr-FR"/>
        </w:rPr>
      </w:pPr>
    </w:p>
    <w:p w:rsidR="00511CE9" w:rsidRPr="00511CE9" w:rsidRDefault="00511CE9">
      <w:pPr>
        <w:rPr>
          <w:b/>
        </w:rPr>
      </w:pPr>
    </w:p>
    <w:sectPr w:rsidR="00511CE9" w:rsidRPr="0051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E9"/>
    <w:rsid w:val="0012634E"/>
    <w:rsid w:val="001C6742"/>
    <w:rsid w:val="00507E09"/>
    <w:rsid w:val="00511CE9"/>
    <w:rsid w:val="007943C3"/>
    <w:rsid w:val="00CD237B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80C8-796C-4CF8-984F-963208DE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674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2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4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2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trick.martini@asm13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hap.fr/jcms/cadre-de-sante-foyer-watteau-18260_OffreEmploi" TargetMode="External"/><Relationship Id="rId5" Type="http://schemas.openxmlformats.org/officeDocument/2006/relationships/image" Target="cid:image002.png@01D70F60.987720A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Martini Patrick</dc:creator>
  <cp:lastModifiedBy>Karine Perez Chanoz</cp:lastModifiedBy>
  <cp:revision>2</cp:revision>
  <dcterms:created xsi:type="dcterms:W3CDTF">2021-05-11T11:12:00Z</dcterms:created>
  <dcterms:modified xsi:type="dcterms:W3CDTF">2021-05-11T11:12:00Z</dcterms:modified>
</cp:coreProperties>
</file>